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BF737" w14:textId="77777777" w:rsidR="00FD2E73" w:rsidRPr="004F47C2" w:rsidRDefault="00FD2E73" w:rsidP="00FD2E73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  <w:r w:rsidRPr="004F47C2">
        <w:rPr>
          <w:rFonts w:ascii="Times New Roman" w:hAnsi="Times New Roman" w:cs="Times New Roman"/>
          <w:szCs w:val="22"/>
        </w:rPr>
        <w:t xml:space="preserve">Приложение № </w:t>
      </w:r>
      <w:r w:rsidR="00450FF1">
        <w:rPr>
          <w:rFonts w:ascii="Times New Roman" w:hAnsi="Times New Roman" w:cs="Times New Roman"/>
          <w:szCs w:val="22"/>
        </w:rPr>
        <w:t>3</w:t>
      </w:r>
      <w:r>
        <w:rPr>
          <w:rFonts w:ascii="Times New Roman" w:hAnsi="Times New Roman" w:cs="Times New Roman"/>
          <w:szCs w:val="22"/>
        </w:rPr>
        <w:t>0</w:t>
      </w:r>
    </w:p>
    <w:p w14:paraId="15D7DC57" w14:textId="77777777" w:rsidR="00FD2E73" w:rsidRPr="004F47C2" w:rsidRDefault="00FD2E73" w:rsidP="00FD2E73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  <w:r w:rsidRPr="004F47C2">
        <w:rPr>
          <w:rFonts w:ascii="Times New Roman" w:hAnsi="Times New Roman" w:cs="Times New Roman"/>
          <w:szCs w:val="22"/>
        </w:rPr>
        <w:t>к Тарифно</w:t>
      </w:r>
      <w:r w:rsidR="00F91C35">
        <w:rPr>
          <w:rFonts w:ascii="Times New Roman" w:hAnsi="Times New Roman" w:cs="Times New Roman"/>
          <w:szCs w:val="22"/>
        </w:rPr>
        <w:t>му</w:t>
      </w:r>
      <w:r w:rsidRPr="004F47C2">
        <w:rPr>
          <w:rFonts w:ascii="Times New Roman" w:hAnsi="Times New Roman" w:cs="Times New Roman"/>
          <w:szCs w:val="22"/>
        </w:rPr>
        <w:t xml:space="preserve"> соглашени</w:t>
      </w:r>
      <w:r w:rsidR="00F91C35">
        <w:rPr>
          <w:rFonts w:ascii="Times New Roman" w:hAnsi="Times New Roman" w:cs="Times New Roman"/>
          <w:szCs w:val="22"/>
        </w:rPr>
        <w:t>ю</w:t>
      </w:r>
    </w:p>
    <w:p w14:paraId="152CA3B0" w14:textId="77777777" w:rsidR="00FD2E73" w:rsidRPr="007D5AF3" w:rsidRDefault="00FD2E73" w:rsidP="00FD2E73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  <w:r w:rsidRPr="007D5AF3">
        <w:rPr>
          <w:rFonts w:ascii="Times New Roman" w:hAnsi="Times New Roman" w:cs="Times New Roman"/>
          <w:szCs w:val="22"/>
        </w:rPr>
        <w:t>в сфере обязательного медицинского страхования</w:t>
      </w:r>
    </w:p>
    <w:p w14:paraId="6C90659C" w14:textId="56B989F8" w:rsidR="00FD2E73" w:rsidRDefault="00FD2E73" w:rsidP="00FD2E7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D5AF3">
        <w:rPr>
          <w:rFonts w:ascii="Times New Roman" w:hAnsi="Times New Roman" w:cs="Times New Roman"/>
        </w:rPr>
        <w:t>Республики Карелия на</w:t>
      </w:r>
      <w:r>
        <w:rPr>
          <w:rFonts w:ascii="Times New Roman" w:hAnsi="Times New Roman" w:cs="Times New Roman"/>
        </w:rPr>
        <w:t xml:space="preserve"> 202</w:t>
      </w:r>
      <w:r w:rsidR="00231123">
        <w:rPr>
          <w:rFonts w:ascii="Times New Roman" w:hAnsi="Times New Roman" w:cs="Times New Roman"/>
        </w:rPr>
        <w:t>6</w:t>
      </w:r>
      <w:r w:rsidRPr="007D5AF3">
        <w:rPr>
          <w:rFonts w:ascii="Times New Roman" w:hAnsi="Times New Roman" w:cs="Times New Roman"/>
        </w:rPr>
        <w:t xml:space="preserve"> год</w:t>
      </w:r>
    </w:p>
    <w:p w14:paraId="350F11B6" w14:textId="77777777" w:rsidR="00E426D0" w:rsidRPr="00E426D0" w:rsidRDefault="002F6461" w:rsidP="00E426D0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426D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="00E426D0" w:rsidRPr="00233069">
        <w:rPr>
          <w:rFonts w:ascii="Times New Roman" w:hAnsi="Times New Roman" w:cs="Times New Roman"/>
        </w:rPr>
        <w:t>(в ред. Дополнительного соглашения № 1 от 27.02.2026)</w:t>
      </w:r>
      <w:r w:rsidR="00E426D0" w:rsidRPr="00E426D0">
        <w:rPr>
          <w:rFonts w:ascii="Times New Roman" w:hAnsi="Times New Roman" w:cs="Times New Roman"/>
        </w:rPr>
        <w:t xml:space="preserve"> </w:t>
      </w:r>
    </w:p>
    <w:p w14:paraId="7A97073B" w14:textId="77777777" w:rsidR="00EF4065" w:rsidRPr="00EF4065" w:rsidRDefault="00EF4065" w:rsidP="002F6461">
      <w:pPr>
        <w:pStyle w:val="ConsPlusNormal"/>
        <w:outlineLvl w:val="0"/>
        <w:rPr>
          <w:rFonts w:ascii="Times New Roman" w:hAnsi="Times New Roman" w:cs="Times New Roman"/>
          <w:szCs w:val="22"/>
        </w:rPr>
      </w:pPr>
    </w:p>
    <w:p w14:paraId="0EFD627D" w14:textId="77777777" w:rsidR="00FD2E73" w:rsidRPr="00EF4065" w:rsidRDefault="00FD2E73" w:rsidP="00EF4065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</w:p>
    <w:p w14:paraId="29B81939" w14:textId="77777777" w:rsidR="00CF2219" w:rsidRPr="00FD2E73" w:rsidRDefault="00CF2219" w:rsidP="00CF22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2E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КСГ</w:t>
      </w:r>
      <w:r w:rsidR="00A3319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круглосуточного стационара</w:t>
      </w:r>
      <w:r w:rsidRPr="00FD2E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при оплате по которым не применяется коэффициент уровня (подуровня) медицинской организации</w:t>
      </w:r>
    </w:p>
    <w:p w14:paraId="16AC61F2" w14:textId="77777777" w:rsidR="007E7C04" w:rsidRPr="002F3ECC" w:rsidRDefault="007E7C04" w:rsidP="007E7C04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tbl>
      <w:tblPr>
        <w:tblStyle w:val="211"/>
        <w:tblW w:w="9782" w:type="dxa"/>
        <w:tblInd w:w="-431" w:type="dxa"/>
        <w:tblLook w:val="04A0" w:firstRow="1" w:lastRow="0" w:firstColumn="1" w:lastColumn="0" w:noHBand="0" w:noVBand="1"/>
      </w:tblPr>
      <w:tblGrid>
        <w:gridCol w:w="1397"/>
        <w:gridCol w:w="8385"/>
      </w:tblGrid>
      <w:tr w:rsidR="007E7C04" w:rsidRPr="00492AEB" w14:paraId="35FE4B9D" w14:textId="77777777" w:rsidTr="007E7C04">
        <w:trPr>
          <w:cantSplit/>
          <w:trHeight w:val="641"/>
          <w:tblHeader/>
        </w:trPr>
        <w:tc>
          <w:tcPr>
            <w:tcW w:w="1397" w:type="dxa"/>
            <w:shd w:val="clear" w:color="auto" w:fill="BFBFBF" w:themeFill="background1" w:themeFillShade="BF"/>
            <w:vAlign w:val="center"/>
          </w:tcPr>
          <w:p w14:paraId="6E364A44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85" w:type="dxa"/>
            <w:shd w:val="clear" w:color="auto" w:fill="BFBFBF" w:themeFill="background1" w:themeFillShade="BF"/>
            <w:vAlign w:val="center"/>
          </w:tcPr>
          <w:p w14:paraId="33CC0C3D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proofErr w:type="spellStart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7E7C04" w:rsidRPr="00492AEB" w14:paraId="4F38D6BE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7A79C80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st01.001</w:t>
            </w:r>
          </w:p>
        </w:tc>
        <w:tc>
          <w:tcPr>
            <w:tcW w:w="8385" w:type="dxa"/>
            <w:shd w:val="clear" w:color="auto" w:fill="auto"/>
          </w:tcPr>
          <w:p w14:paraId="742BCBDD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7E7C04" w:rsidRPr="00492AEB" w14:paraId="7ECC6EAE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29321CC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st02.002</w:t>
            </w:r>
          </w:p>
        </w:tc>
        <w:tc>
          <w:tcPr>
            <w:tcW w:w="8385" w:type="dxa"/>
            <w:shd w:val="clear" w:color="auto" w:fill="auto"/>
          </w:tcPr>
          <w:p w14:paraId="718462BA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Беременность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закончившаяся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абортивным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исходом</w:t>
            </w:r>
            <w:proofErr w:type="spellEnd"/>
          </w:p>
        </w:tc>
      </w:tr>
      <w:tr w:rsidR="007E7C04" w:rsidRPr="00492AEB" w14:paraId="3BAB383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3BF05D2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st02.006</w:t>
            </w:r>
          </w:p>
        </w:tc>
        <w:tc>
          <w:tcPr>
            <w:tcW w:w="8385" w:type="dxa"/>
            <w:shd w:val="clear" w:color="auto" w:fill="auto"/>
          </w:tcPr>
          <w:p w14:paraId="524EFF76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Послеродовой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сепсис</w:t>
            </w:r>
            <w:proofErr w:type="spellEnd"/>
          </w:p>
        </w:tc>
      </w:tr>
      <w:tr w:rsidR="007E7C04" w:rsidRPr="00492AEB" w14:paraId="63A1CFF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2989AD4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st02.012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237892BB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3)</w:t>
            </w:r>
          </w:p>
        </w:tc>
      </w:tr>
      <w:tr w:rsidR="007E7C04" w:rsidRPr="00492AEB" w14:paraId="4E9FB6B7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1B54F17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st03.002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33A7FCF3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Ангионевротический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отек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анафилактический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шок</w:t>
            </w:r>
            <w:proofErr w:type="spellEnd"/>
          </w:p>
        </w:tc>
      </w:tr>
      <w:tr w:rsidR="007E7C04" w:rsidRPr="00492AEB" w14:paraId="4C8F8773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0316C69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st04.001</w:t>
            </w:r>
          </w:p>
        </w:tc>
        <w:tc>
          <w:tcPr>
            <w:tcW w:w="8385" w:type="dxa"/>
            <w:shd w:val="clear" w:color="auto" w:fill="auto"/>
          </w:tcPr>
          <w:p w14:paraId="6318E17E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Язва желудка и двенадцатиперстной кишки</w:t>
            </w:r>
          </w:p>
        </w:tc>
      </w:tr>
      <w:tr w:rsidR="007E7C04" w:rsidRPr="00492AEB" w14:paraId="3DA246D1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94C171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st09.003</w:t>
            </w:r>
          </w:p>
        </w:tc>
        <w:tc>
          <w:tcPr>
            <w:tcW w:w="8385" w:type="dxa"/>
            <w:shd w:val="clear" w:color="auto" w:fill="auto"/>
          </w:tcPr>
          <w:p w14:paraId="371F0F7F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7E7C04" w:rsidRPr="00492AEB" w14:paraId="2F72FE29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58384F0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st09.004</w:t>
            </w:r>
          </w:p>
        </w:tc>
        <w:tc>
          <w:tcPr>
            <w:tcW w:w="8385" w:type="dxa"/>
            <w:shd w:val="clear" w:color="auto" w:fill="auto"/>
          </w:tcPr>
          <w:p w14:paraId="718FA9D3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7E7C04" w:rsidRPr="00492AEB" w14:paraId="038F015D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98D4422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st09.008</w:t>
            </w:r>
          </w:p>
        </w:tc>
        <w:tc>
          <w:tcPr>
            <w:tcW w:w="8385" w:type="dxa"/>
            <w:shd w:val="clear" w:color="auto" w:fill="auto"/>
          </w:tcPr>
          <w:p w14:paraId="6B7BB300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7E7C04" w:rsidRPr="00492AEB" w14:paraId="727AF9B0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033F1B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st09.009</w:t>
            </w:r>
          </w:p>
        </w:tc>
        <w:tc>
          <w:tcPr>
            <w:tcW w:w="8385" w:type="dxa"/>
            <w:shd w:val="clear" w:color="auto" w:fill="auto"/>
          </w:tcPr>
          <w:p w14:paraId="03CD351B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7E7C04" w:rsidRPr="00492AEB" w14:paraId="30C27300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2C9CD92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st09.010</w:t>
            </w:r>
          </w:p>
        </w:tc>
        <w:tc>
          <w:tcPr>
            <w:tcW w:w="8385" w:type="dxa"/>
            <w:shd w:val="clear" w:color="auto" w:fill="auto"/>
          </w:tcPr>
          <w:p w14:paraId="42E044F6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7E7C04" w:rsidRPr="00492AEB" w14:paraId="5D6A50B9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EC2947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st10.003</w:t>
            </w:r>
          </w:p>
        </w:tc>
        <w:tc>
          <w:tcPr>
            <w:tcW w:w="8385" w:type="dxa"/>
            <w:shd w:val="clear" w:color="auto" w:fill="auto"/>
          </w:tcPr>
          <w:p w14:paraId="79C6DF1D" w14:textId="124C5D6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дети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7E7C04" w:rsidRPr="00492AEB" w14:paraId="54E1A07C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2A7A658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st10.005</w:t>
            </w:r>
          </w:p>
        </w:tc>
        <w:tc>
          <w:tcPr>
            <w:tcW w:w="8385" w:type="dxa"/>
            <w:shd w:val="clear" w:color="auto" w:fill="auto"/>
          </w:tcPr>
          <w:p w14:paraId="04A54F58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1)</w:t>
            </w:r>
          </w:p>
        </w:tc>
      </w:tr>
      <w:tr w:rsidR="007E7C04" w:rsidRPr="00492AEB" w14:paraId="4E063712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ED693C1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8385" w:type="dxa"/>
            <w:shd w:val="clear" w:color="auto" w:fill="auto"/>
          </w:tcPr>
          <w:p w14:paraId="38EF43BB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7E7C04" w:rsidRPr="00492AEB" w14:paraId="317A3E4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F7B9B1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st15.005</w:t>
            </w:r>
          </w:p>
        </w:tc>
        <w:tc>
          <w:tcPr>
            <w:tcW w:w="8385" w:type="dxa"/>
            <w:shd w:val="clear" w:color="auto" w:fill="auto"/>
          </w:tcPr>
          <w:p w14:paraId="23F963E6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Эпилепсия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судороги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7E7C04" w:rsidRPr="00492AEB" w14:paraId="00204234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9B40DD3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st15.008</w:t>
            </w:r>
          </w:p>
        </w:tc>
        <w:tc>
          <w:tcPr>
            <w:tcW w:w="8385" w:type="dxa"/>
            <w:shd w:val="clear" w:color="auto" w:fill="auto"/>
          </w:tcPr>
          <w:p w14:paraId="4B831DEF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1)</w:t>
            </w:r>
          </w:p>
        </w:tc>
      </w:tr>
      <w:tr w:rsidR="007E7C04" w:rsidRPr="00492AEB" w14:paraId="0C1DE3B9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0987956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st15.009</w:t>
            </w:r>
          </w:p>
        </w:tc>
        <w:tc>
          <w:tcPr>
            <w:tcW w:w="8385" w:type="dxa"/>
            <w:shd w:val="clear" w:color="auto" w:fill="auto"/>
          </w:tcPr>
          <w:p w14:paraId="2473DE24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2)</w:t>
            </w:r>
          </w:p>
        </w:tc>
      </w:tr>
      <w:tr w:rsidR="007E7C04" w:rsidRPr="00492AEB" w14:paraId="6A864905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1B5DF1C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st16.003</w:t>
            </w:r>
          </w:p>
        </w:tc>
        <w:tc>
          <w:tcPr>
            <w:tcW w:w="8385" w:type="dxa"/>
            <w:shd w:val="clear" w:color="auto" w:fill="auto"/>
          </w:tcPr>
          <w:p w14:paraId="693D2A22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Дорсопатии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спондилопатии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остеопатии</w:t>
            </w:r>
            <w:proofErr w:type="spellEnd"/>
          </w:p>
        </w:tc>
      </w:tr>
      <w:tr w:rsidR="007E7C04" w:rsidRPr="00492AEB" w14:paraId="28D4A0EE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CAC298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st16.005</w:t>
            </w:r>
          </w:p>
        </w:tc>
        <w:tc>
          <w:tcPr>
            <w:tcW w:w="8385" w:type="dxa"/>
            <w:shd w:val="clear" w:color="auto" w:fill="auto"/>
          </w:tcPr>
          <w:p w14:paraId="33C1B1F4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Сотрясение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головного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мозга</w:t>
            </w:r>
            <w:proofErr w:type="spellEnd"/>
          </w:p>
        </w:tc>
      </w:tr>
      <w:tr w:rsidR="007E7C04" w:rsidRPr="00492AEB" w14:paraId="6F539BF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02E8249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st16.010</w:t>
            </w:r>
          </w:p>
        </w:tc>
        <w:tc>
          <w:tcPr>
            <w:tcW w:w="8385" w:type="dxa"/>
            <w:shd w:val="clear" w:color="auto" w:fill="auto"/>
          </w:tcPr>
          <w:p w14:paraId="1348EA5D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7E7C04" w:rsidRPr="00492AEB" w14:paraId="366F5D37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5936B6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st16.011</w:t>
            </w:r>
          </w:p>
        </w:tc>
        <w:tc>
          <w:tcPr>
            <w:tcW w:w="8385" w:type="dxa"/>
            <w:shd w:val="clear" w:color="auto" w:fill="auto"/>
          </w:tcPr>
          <w:p w14:paraId="338CAA55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7E7C04" w:rsidRPr="00492AEB" w14:paraId="6934835C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957D4C1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st20.008</w:t>
            </w:r>
          </w:p>
        </w:tc>
        <w:tc>
          <w:tcPr>
            <w:tcW w:w="8385" w:type="dxa"/>
            <w:shd w:val="clear" w:color="auto" w:fill="auto"/>
          </w:tcPr>
          <w:p w14:paraId="6989DEC8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7E7C04" w:rsidRPr="00492AEB" w14:paraId="053D3B7C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EA03F0F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st20.009</w:t>
            </w:r>
          </w:p>
        </w:tc>
        <w:tc>
          <w:tcPr>
            <w:tcW w:w="8385" w:type="dxa"/>
            <w:shd w:val="clear" w:color="auto" w:fill="auto"/>
          </w:tcPr>
          <w:p w14:paraId="049FE5BD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7E7C04" w:rsidRPr="00492AEB" w14:paraId="1895D30C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91FC3E3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385" w:type="dxa"/>
            <w:shd w:val="clear" w:color="auto" w:fill="auto"/>
          </w:tcPr>
          <w:p w14:paraId="72AAAC03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Замена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речевого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7E7C04" w:rsidRPr="00492AEB" w14:paraId="3409376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6CE32D3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8C675D">
              <w:rPr>
                <w:rFonts w:ascii="Times New Roman" w:hAnsi="Times New Roman"/>
                <w:color w:val="000000" w:themeColor="text1"/>
                <w:sz w:val="24"/>
              </w:rPr>
              <w:t>st21.00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385" w:type="dxa"/>
            <w:shd w:val="clear" w:color="auto" w:fill="auto"/>
          </w:tcPr>
          <w:p w14:paraId="6F809CB8" w14:textId="77777777" w:rsidR="007E7C04" w:rsidRPr="00BD40CB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BD40C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7E7C04" w:rsidRPr="00492AEB" w14:paraId="385F4C0B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09F4E4C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385" w:type="dxa"/>
            <w:shd w:val="clear" w:color="auto" w:fill="auto"/>
          </w:tcPr>
          <w:p w14:paraId="5A8B9851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7E7C04" w:rsidRPr="00492AEB" w14:paraId="5351A392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AF51C0F" w14:textId="77777777"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385" w:type="dxa"/>
            <w:shd w:val="clear" w:color="auto" w:fill="auto"/>
          </w:tcPr>
          <w:p w14:paraId="68425206" w14:textId="77777777"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7E7C04" w:rsidRPr="00492AEB" w14:paraId="0D5EAAF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DFCE762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st27.001</w:t>
            </w:r>
          </w:p>
        </w:tc>
        <w:tc>
          <w:tcPr>
            <w:tcW w:w="8385" w:type="dxa"/>
            <w:shd w:val="clear" w:color="auto" w:fill="auto"/>
          </w:tcPr>
          <w:p w14:paraId="6A45A883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7E7C04" w:rsidRPr="00492AEB" w14:paraId="38C327C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3D2A05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st27.003</w:t>
            </w:r>
          </w:p>
        </w:tc>
        <w:tc>
          <w:tcPr>
            <w:tcW w:w="8385" w:type="dxa"/>
            <w:shd w:val="clear" w:color="auto" w:fill="auto"/>
          </w:tcPr>
          <w:p w14:paraId="425E5A83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желчного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пузыря</w:t>
            </w:r>
            <w:proofErr w:type="spellEnd"/>
          </w:p>
        </w:tc>
      </w:tr>
      <w:tr w:rsidR="007E7C04" w:rsidRPr="00492AEB" w14:paraId="0FC98F8B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1DB105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st27.005</w:t>
            </w:r>
          </w:p>
        </w:tc>
        <w:tc>
          <w:tcPr>
            <w:tcW w:w="8385" w:type="dxa"/>
            <w:shd w:val="clear" w:color="auto" w:fill="auto"/>
          </w:tcPr>
          <w:p w14:paraId="3C0E6871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Гипертоническая болезнь в стадии обострения</w:t>
            </w:r>
          </w:p>
        </w:tc>
      </w:tr>
      <w:tr w:rsidR="007E7C04" w:rsidRPr="00492AEB" w14:paraId="7EDD8C66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2948ED4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st27.006</w:t>
            </w:r>
          </w:p>
        </w:tc>
        <w:tc>
          <w:tcPr>
            <w:tcW w:w="8385" w:type="dxa"/>
            <w:shd w:val="clear" w:color="auto" w:fill="auto"/>
          </w:tcPr>
          <w:p w14:paraId="583831DB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7E7C04" w:rsidRPr="00492AEB" w14:paraId="4B3CCB9A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4603033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st27.010</w:t>
            </w:r>
          </w:p>
        </w:tc>
        <w:tc>
          <w:tcPr>
            <w:tcW w:w="8385" w:type="dxa"/>
            <w:shd w:val="clear" w:color="auto" w:fill="auto"/>
          </w:tcPr>
          <w:p w14:paraId="4925D3D7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Бронхит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необструктивный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7E7C04" w:rsidRPr="00492AEB" w14:paraId="3B89EAF7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65BAD61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st28.004</w:t>
            </w:r>
          </w:p>
        </w:tc>
        <w:tc>
          <w:tcPr>
            <w:tcW w:w="8385" w:type="dxa"/>
            <w:shd w:val="clear" w:color="auto" w:fill="auto"/>
          </w:tcPr>
          <w:p w14:paraId="36176BA8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7E7C04" w:rsidRPr="00492AEB" w14:paraId="06873EB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507E4E4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st28.005</w:t>
            </w:r>
          </w:p>
        </w:tc>
        <w:tc>
          <w:tcPr>
            <w:tcW w:w="8385" w:type="dxa"/>
            <w:shd w:val="clear" w:color="auto" w:fill="auto"/>
          </w:tcPr>
          <w:p w14:paraId="0AE4CC88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7E7C04" w:rsidRPr="00492AEB" w14:paraId="596DB586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D7EE7D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st29.002</w:t>
            </w:r>
          </w:p>
        </w:tc>
        <w:tc>
          <w:tcPr>
            <w:tcW w:w="8385" w:type="dxa"/>
            <w:shd w:val="clear" w:color="auto" w:fill="auto"/>
          </w:tcPr>
          <w:p w14:paraId="58914E17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 шейки бедра и костей таза</w:t>
            </w:r>
          </w:p>
        </w:tc>
      </w:tr>
      <w:tr w:rsidR="007E7C04" w:rsidRPr="00492AEB" w14:paraId="16274AE5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0D9C878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st29.003</w:t>
            </w:r>
          </w:p>
        </w:tc>
        <w:tc>
          <w:tcPr>
            <w:tcW w:w="8385" w:type="dxa"/>
            <w:shd w:val="clear" w:color="auto" w:fill="auto"/>
          </w:tcPr>
          <w:p w14:paraId="1DEC87ED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7E7C04" w:rsidRPr="00492AEB" w14:paraId="223426FB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C70E4B7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st29.004</w:t>
            </w:r>
          </w:p>
        </w:tc>
        <w:tc>
          <w:tcPr>
            <w:tcW w:w="8385" w:type="dxa"/>
            <w:shd w:val="clear" w:color="auto" w:fill="auto"/>
          </w:tcPr>
          <w:p w14:paraId="12034329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7E7C04" w:rsidRPr="00492AEB" w14:paraId="541E49B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5C82FAB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st29.005</w:t>
            </w:r>
          </w:p>
        </w:tc>
        <w:tc>
          <w:tcPr>
            <w:tcW w:w="8385" w:type="dxa"/>
            <w:shd w:val="clear" w:color="auto" w:fill="auto"/>
          </w:tcPr>
          <w:p w14:paraId="2BD98DB6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7E7C04" w:rsidRPr="00492AEB" w14:paraId="60AFC739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8FFFAEE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st29.012</w:t>
            </w:r>
          </w:p>
        </w:tc>
        <w:tc>
          <w:tcPr>
            <w:tcW w:w="8385" w:type="dxa"/>
            <w:shd w:val="clear" w:color="auto" w:fill="auto"/>
          </w:tcPr>
          <w:p w14:paraId="7F4A4E6E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7E7C04" w:rsidRPr="00492AEB" w14:paraId="532BD2B5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27AB9E3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st29.013</w:t>
            </w:r>
          </w:p>
        </w:tc>
        <w:tc>
          <w:tcPr>
            <w:tcW w:w="8385" w:type="dxa"/>
            <w:shd w:val="clear" w:color="auto" w:fill="auto"/>
          </w:tcPr>
          <w:p w14:paraId="493A0DAF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7E7C04" w:rsidRPr="00492AEB" w14:paraId="36235AB4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33F4551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st30.004</w:t>
            </w:r>
          </w:p>
        </w:tc>
        <w:tc>
          <w:tcPr>
            <w:tcW w:w="8385" w:type="dxa"/>
            <w:shd w:val="clear" w:color="auto" w:fill="auto"/>
          </w:tcPr>
          <w:p w14:paraId="3D530CEB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предстательной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железы</w:t>
            </w:r>
            <w:proofErr w:type="spellEnd"/>
          </w:p>
        </w:tc>
      </w:tr>
      <w:tr w:rsidR="007E7C04" w:rsidRPr="00492AEB" w14:paraId="6F112B92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55B823D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st30.008</w:t>
            </w:r>
          </w:p>
        </w:tc>
        <w:tc>
          <w:tcPr>
            <w:tcW w:w="8385" w:type="dxa"/>
            <w:shd w:val="clear" w:color="auto" w:fill="auto"/>
          </w:tcPr>
          <w:p w14:paraId="229FFF48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7E7C04" w:rsidRPr="00492AEB" w14:paraId="420D2C5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0C165A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st30.009</w:t>
            </w:r>
          </w:p>
        </w:tc>
        <w:tc>
          <w:tcPr>
            <w:tcW w:w="8385" w:type="dxa"/>
            <w:shd w:val="clear" w:color="auto" w:fill="auto"/>
          </w:tcPr>
          <w:p w14:paraId="16652A1C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7E7C04" w:rsidRPr="00492AEB" w14:paraId="4C3C5CC5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E6C005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st30.015</w:t>
            </w:r>
          </w:p>
        </w:tc>
        <w:tc>
          <w:tcPr>
            <w:tcW w:w="8385" w:type="dxa"/>
            <w:shd w:val="clear" w:color="auto" w:fill="auto"/>
          </w:tcPr>
          <w:p w14:paraId="60558781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7E7C04" w:rsidRPr="00492AEB" w14:paraId="674D9B02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2BFC38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st31.002</w:t>
            </w:r>
          </w:p>
        </w:tc>
        <w:tc>
          <w:tcPr>
            <w:tcW w:w="8385" w:type="dxa"/>
            <w:shd w:val="clear" w:color="auto" w:fill="auto"/>
          </w:tcPr>
          <w:p w14:paraId="51BD5408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7E7C04" w:rsidRPr="00492AEB" w14:paraId="790A331B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7408F58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st31.009</w:t>
            </w:r>
          </w:p>
        </w:tc>
        <w:tc>
          <w:tcPr>
            <w:tcW w:w="8385" w:type="dxa"/>
            <w:shd w:val="clear" w:color="auto" w:fill="auto"/>
          </w:tcPr>
          <w:p w14:paraId="72C7E0DB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7E7C04" w:rsidRPr="00492AEB" w14:paraId="7BA079D1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7579543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st31.010</w:t>
            </w:r>
          </w:p>
        </w:tc>
        <w:tc>
          <w:tcPr>
            <w:tcW w:w="8385" w:type="dxa"/>
            <w:shd w:val="clear" w:color="auto" w:fill="auto"/>
          </w:tcPr>
          <w:p w14:paraId="1605E7F6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7E7C04" w:rsidRPr="00492AEB" w14:paraId="7B0ED136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66E42A2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st31.012</w:t>
            </w:r>
          </w:p>
        </w:tc>
        <w:tc>
          <w:tcPr>
            <w:tcW w:w="8385" w:type="dxa"/>
            <w:shd w:val="clear" w:color="auto" w:fill="auto"/>
          </w:tcPr>
          <w:p w14:paraId="5EFF167E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7E7C04" w:rsidRPr="00492AEB" w14:paraId="25CA136A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27D04F9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st31.018</w:t>
            </w:r>
          </w:p>
        </w:tc>
        <w:tc>
          <w:tcPr>
            <w:tcW w:w="8385" w:type="dxa"/>
            <w:shd w:val="clear" w:color="auto" w:fill="auto"/>
          </w:tcPr>
          <w:p w14:paraId="11347DC8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7E7C04" w:rsidRPr="00492AEB" w14:paraId="693DFD0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4578500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st32.004</w:t>
            </w:r>
          </w:p>
        </w:tc>
        <w:tc>
          <w:tcPr>
            <w:tcW w:w="8385" w:type="dxa"/>
            <w:shd w:val="clear" w:color="auto" w:fill="auto"/>
          </w:tcPr>
          <w:p w14:paraId="3C963362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7E7C04" w:rsidRPr="00492AEB" w14:paraId="6429B14A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A211239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st32.010</w:t>
            </w:r>
          </w:p>
        </w:tc>
        <w:tc>
          <w:tcPr>
            <w:tcW w:w="8385" w:type="dxa"/>
            <w:shd w:val="clear" w:color="auto" w:fill="auto"/>
          </w:tcPr>
          <w:p w14:paraId="31C4C0EA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7E7C04" w:rsidRPr="00492AEB" w14:paraId="70F50B46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E834D62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st32.011</w:t>
            </w:r>
          </w:p>
        </w:tc>
        <w:tc>
          <w:tcPr>
            <w:tcW w:w="8385" w:type="dxa"/>
            <w:shd w:val="clear" w:color="auto" w:fill="auto"/>
          </w:tcPr>
          <w:p w14:paraId="7E3C78D9" w14:textId="16A805E6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взрослые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7E7C04" w:rsidRPr="00492AEB" w14:paraId="423EA6B3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6B749E4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st32.013</w:t>
            </w:r>
          </w:p>
        </w:tc>
        <w:tc>
          <w:tcPr>
            <w:tcW w:w="8385" w:type="dxa"/>
            <w:shd w:val="clear" w:color="auto" w:fill="auto"/>
          </w:tcPr>
          <w:p w14:paraId="009A8075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1)</w:t>
            </w:r>
          </w:p>
        </w:tc>
      </w:tr>
      <w:tr w:rsidR="007E7C04" w:rsidRPr="00492AEB" w14:paraId="3132D24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88E029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st32.014</w:t>
            </w:r>
          </w:p>
        </w:tc>
        <w:tc>
          <w:tcPr>
            <w:tcW w:w="8385" w:type="dxa"/>
            <w:shd w:val="clear" w:color="auto" w:fill="auto"/>
          </w:tcPr>
          <w:p w14:paraId="7B060676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2)</w:t>
            </w:r>
          </w:p>
        </w:tc>
      </w:tr>
      <w:tr w:rsidR="007E7C04" w:rsidRPr="00492AEB" w14:paraId="2A10E9A5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5B9DFEA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st32.015</w:t>
            </w:r>
          </w:p>
        </w:tc>
        <w:tc>
          <w:tcPr>
            <w:tcW w:w="8385" w:type="dxa"/>
            <w:shd w:val="clear" w:color="auto" w:fill="auto"/>
          </w:tcPr>
          <w:p w14:paraId="46CFB99F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3)</w:t>
            </w:r>
          </w:p>
        </w:tc>
      </w:tr>
      <w:tr w:rsidR="007E7C04" w:rsidRPr="00492AEB" w14:paraId="0C7D6BAC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5E0337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st36.001</w:t>
            </w:r>
          </w:p>
        </w:tc>
        <w:tc>
          <w:tcPr>
            <w:tcW w:w="8385" w:type="dxa"/>
            <w:shd w:val="clear" w:color="auto" w:fill="auto"/>
          </w:tcPr>
          <w:p w14:paraId="65230B82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7E7C04" w:rsidRPr="00492AEB" w14:paraId="2336D7CE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298591C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st36.007</w:t>
            </w:r>
          </w:p>
        </w:tc>
        <w:tc>
          <w:tcPr>
            <w:tcW w:w="8385" w:type="dxa"/>
            <w:shd w:val="clear" w:color="auto" w:fill="auto"/>
          </w:tcPr>
          <w:p w14:paraId="699F66C7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7E7C04" w:rsidRPr="00492AEB" w14:paraId="63BB7E8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A01C8D0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385" w:type="dxa"/>
            <w:shd w:val="clear" w:color="auto" w:fill="auto"/>
          </w:tcPr>
          <w:p w14:paraId="01819847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Реинфузия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аутокрови</w:t>
            </w:r>
            <w:proofErr w:type="spellEnd"/>
          </w:p>
        </w:tc>
      </w:tr>
      <w:tr w:rsidR="007E7C04" w:rsidRPr="00492AEB" w14:paraId="44E1DEF2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AF31895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st36.010</w:t>
            </w:r>
          </w:p>
        </w:tc>
        <w:tc>
          <w:tcPr>
            <w:tcW w:w="8385" w:type="dxa"/>
            <w:shd w:val="clear" w:color="auto" w:fill="auto"/>
          </w:tcPr>
          <w:p w14:paraId="4B02C8E5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внутриаортальная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контрпульсация</w:t>
            </w:r>
            <w:proofErr w:type="spellEnd"/>
          </w:p>
        </w:tc>
      </w:tr>
      <w:tr w:rsidR="007E7C04" w:rsidRPr="00492AEB" w14:paraId="77726AFE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832B704" w14:textId="77777777"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385" w:type="dxa"/>
            <w:shd w:val="clear" w:color="auto" w:fill="auto"/>
          </w:tcPr>
          <w:p w14:paraId="3CA3EAC5" w14:textId="77777777"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мембранная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оксигенация</w:t>
            </w:r>
            <w:proofErr w:type="spellEnd"/>
          </w:p>
        </w:tc>
      </w:tr>
      <w:tr w:rsidR="007E7C04" w:rsidRPr="00492AEB" w14:paraId="56683C67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B7F93E5" w14:textId="77777777"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6859C1AF" w14:textId="77777777"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7E7C04" w:rsidRPr="00492AEB" w14:paraId="5B191E30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7E20F7C" w14:textId="77777777"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st36.027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3679009B" w14:textId="4F17DE7C"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</w:t>
            </w:r>
            <w:r w:rsidR="004E6CC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4E6CCF" w:rsidRPr="00BD200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или замена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7E7C04" w:rsidRPr="00233069" w14:paraId="52AC4B96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DA7F625" w14:textId="77777777" w:rsidR="007E7C04" w:rsidRPr="00233069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028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5F9ADA0F" w14:textId="77A57A61" w:rsidR="007E7C04" w:rsidRPr="00233069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1)</w:t>
            </w:r>
          </w:p>
        </w:tc>
      </w:tr>
      <w:tr w:rsidR="007E7C04" w:rsidRPr="00233069" w14:paraId="218BC4DC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6DCA70A" w14:textId="77777777" w:rsidR="007E7C04" w:rsidRPr="00233069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029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4A00F38A" w14:textId="451E9109" w:rsidR="007E7C04" w:rsidRPr="00233069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2)</w:t>
            </w:r>
          </w:p>
        </w:tc>
      </w:tr>
      <w:tr w:rsidR="007E7C04" w:rsidRPr="00233069" w14:paraId="3D978317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A0BE997" w14:textId="77777777" w:rsidR="007E7C04" w:rsidRPr="00233069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030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060D0C24" w14:textId="40AED83E" w:rsidR="007E7C04" w:rsidRPr="00233069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3)</w:t>
            </w:r>
          </w:p>
        </w:tc>
      </w:tr>
      <w:tr w:rsidR="007E7C04" w:rsidRPr="00233069" w14:paraId="161039CA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88CE42A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501A2527" w14:textId="0EAA916D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4)</w:t>
            </w:r>
          </w:p>
        </w:tc>
      </w:tr>
      <w:tr w:rsidR="007E7C04" w:rsidRPr="00233069" w14:paraId="3D1CB84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785AE16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2E744235" w14:textId="4099C057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5)</w:t>
            </w:r>
          </w:p>
        </w:tc>
      </w:tr>
      <w:tr w:rsidR="007E7C04" w:rsidRPr="00233069" w14:paraId="60864265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1D67182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6ACD4969" w14:textId="44CC33D0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6)</w:t>
            </w:r>
          </w:p>
        </w:tc>
      </w:tr>
      <w:tr w:rsidR="007E7C04" w:rsidRPr="00233069" w14:paraId="40A7D711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9AE0345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st36.034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43C03B18" w14:textId="68EC8DC0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7)</w:t>
            </w:r>
          </w:p>
        </w:tc>
      </w:tr>
      <w:tr w:rsidR="007E7C04" w:rsidRPr="00233069" w14:paraId="10CD7F03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1F28EBB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st36.035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515A5075" w14:textId="600346C6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8)</w:t>
            </w:r>
          </w:p>
        </w:tc>
      </w:tr>
      <w:tr w:rsidR="007E7C04" w:rsidRPr="00233069" w14:paraId="75DF2604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68E4CCA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st36.036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0C24ABCA" w14:textId="559F846E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9)</w:t>
            </w:r>
          </w:p>
        </w:tc>
      </w:tr>
      <w:tr w:rsidR="007E7C04" w:rsidRPr="00233069" w14:paraId="57DAA917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CC26C28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19BBE205" w14:textId="63A848C0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10)</w:t>
            </w:r>
          </w:p>
        </w:tc>
      </w:tr>
      <w:tr w:rsidR="007E7C04" w:rsidRPr="00233069" w14:paraId="0C3DD14B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A95B7EF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5CBE5132" w14:textId="49FBD0F4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11)</w:t>
            </w:r>
          </w:p>
        </w:tc>
      </w:tr>
      <w:tr w:rsidR="007E7C04" w:rsidRPr="00233069" w14:paraId="5E013DD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3A92F3D4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32A0CDBB" w14:textId="5C8C0D5C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12)</w:t>
            </w:r>
          </w:p>
        </w:tc>
      </w:tr>
      <w:tr w:rsidR="007E7C04" w:rsidRPr="00233069" w14:paraId="0CBC2ED4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0AF8407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1868EF97" w14:textId="03E971C5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13)</w:t>
            </w:r>
          </w:p>
        </w:tc>
      </w:tr>
      <w:tr w:rsidR="007E7C04" w:rsidRPr="00233069" w14:paraId="4572BC89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2A5D2C9F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53858CAD" w14:textId="2DBE42E6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14)</w:t>
            </w:r>
          </w:p>
        </w:tc>
      </w:tr>
      <w:tr w:rsidR="007E7C04" w:rsidRPr="00233069" w14:paraId="096BFEFF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DB7BEFE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6D26ED56" w14:textId="77192B19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15)</w:t>
            </w:r>
          </w:p>
        </w:tc>
      </w:tr>
      <w:tr w:rsidR="007E7C04" w:rsidRPr="00233069" w14:paraId="2AE14A9D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0F222EC4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2D68DC89" w14:textId="1B974B1B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16)</w:t>
            </w:r>
          </w:p>
        </w:tc>
      </w:tr>
      <w:tr w:rsidR="007E7C04" w:rsidRPr="00233069" w14:paraId="74DD1789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FF83085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0F6A1CBC" w14:textId="16290960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17)</w:t>
            </w:r>
          </w:p>
        </w:tc>
      </w:tr>
      <w:tr w:rsidR="007E7C04" w:rsidRPr="00233069" w14:paraId="51B3362C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0DCC84C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10FCEA3F" w14:textId="3F59750D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18)</w:t>
            </w:r>
          </w:p>
        </w:tc>
      </w:tr>
      <w:tr w:rsidR="007E7C04" w:rsidRPr="00233069" w14:paraId="1732BE34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6332142B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133C9BD4" w14:textId="65EC5102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селективных иммунодепрессантов</w:t>
            </w:r>
            <w:proofErr w:type="gramEnd"/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19)</w:t>
            </w:r>
          </w:p>
        </w:tc>
      </w:tr>
      <w:tr w:rsidR="007E7C04" w:rsidRPr="00233069" w14:paraId="31E8B7EB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0B78E7C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385" w:type="dxa"/>
            <w:shd w:val="clear" w:color="auto" w:fill="auto"/>
            <w:vAlign w:val="center"/>
          </w:tcPr>
          <w:p w14:paraId="6CE1EA5C" w14:textId="35EC9909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="00F146EE"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="00F146EE"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20)</w:t>
            </w:r>
          </w:p>
        </w:tc>
      </w:tr>
      <w:tr w:rsidR="006065D1" w:rsidRPr="00233069" w14:paraId="16DD613D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F70EA0A" w14:textId="50F998E9" w:rsidR="006065D1" w:rsidRPr="00233069" w:rsidRDefault="006065D1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spacing w:val="-2"/>
                <w:sz w:val="24"/>
              </w:rPr>
              <w:t>st36.049</w:t>
            </w:r>
          </w:p>
        </w:tc>
        <w:tc>
          <w:tcPr>
            <w:tcW w:w="8385" w:type="dxa"/>
            <w:shd w:val="clear" w:color="auto" w:fill="auto"/>
          </w:tcPr>
          <w:p w14:paraId="3FA0D630" w14:textId="77777777" w:rsidR="006065D1" w:rsidRPr="00233069" w:rsidRDefault="006065D1" w:rsidP="006065D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233069">
              <w:rPr>
                <w:sz w:val="24"/>
                <w:lang w:val="ru-RU"/>
              </w:rPr>
              <w:t>Госпитализация</w:t>
            </w:r>
            <w:r w:rsidRPr="00233069">
              <w:rPr>
                <w:spacing w:val="-7"/>
                <w:sz w:val="24"/>
                <w:lang w:val="ru-RU"/>
              </w:rPr>
              <w:t xml:space="preserve"> </w:t>
            </w:r>
            <w:r w:rsidRPr="00233069">
              <w:rPr>
                <w:sz w:val="24"/>
                <w:lang w:val="ru-RU"/>
              </w:rPr>
              <w:t>маломобильных</w:t>
            </w:r>
            <w:r w:rsidRPr="00233069">
              <w:rPr>
                <w:spacing w:val="-5"/>
                <w:sz w:val="24"/>
                <w:lang w:val="ru-RU"/>
              </w:rPr>
              <w:t xml:space="preserve"> </w:t>
            </w:r>
            <w:r w:rsidRPr="00233069">
              <w:rPr>
                <w:sz w:val="24"/>
                <w:lang w:val="ru-RU"/>
              </w:rPr>
              <w:t>граждан</w:t>
            </w:r>
            <w:r w:rsidRPr="00233069">
              <w:rPr>
                <w:spacing w:val="-5"/>
                <w:sz w:val="24"/>
                <w:lang w:val="ru-RU"/>
              </w:rPr>
              <w:t xml:space="preserve"> </w:t>
            </w:r>
            <w:r w:rsidRPr="00233069">
              <w:rPr>
                <w:sz w:val="24"/>
                <w:lang w:val="ru-RU"/>
              </w:rPr>
              <w:t>в</w:t>
            </w:r>
            <w:r w:rsidRPr="00233069">
              <w:rPr>
                <w:spacing w:val="-5"/>
                <w:sz w:val="24"/>
                <w:lang w:val="ru-RU"/>
              </w:rPr>
              <w:t xml:space="preserve"> </w:t>
            </w:r>
            <w:r w:rsidRPr="00233069">
              <w:rPr>
                <w:sz w:val="24"/>
                <w:lang w:val="ru-RU"/>
              </w:rPr>
              <w:t>целях</w:t>
            </w:r>
            <w:r w:rsidRPr="00233069">
              <w:rPr>
                <w:spacing w:val="-5"/>
                <w:sz w:val="24"/>
                <w:lang w:val="ru-RU"/>
              </w:rPr>
              <w:t xml:space="preserve"> </w:t>
            </w:r>
            <w:r w:rsidRPr="00233069">
              <w:rPr>
                <w:spacing w:val="-2"/>
                <w:sz w:val="24"/>
                <w:lang w:val="ru-RU"/>
              </w:rPr>
              <w:t>прохождения</w:t>
            </w:r>
          </w:p>
          <w:p w14:paraId="29CF758D" w14:textId="1845CE13" w:rsidR="006065D1" w:rsidRPr="00233069" w:rsidRDefault="006065D1" w:rsidP="006065D1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 w:cs="Times New Roman"/>
                <w:sz w:val="24"/>
                <w:lang w:val="ru-RU"/>
              </w:rPr>
              <w:t>диспансеризации,</w:t>
            </w:r>
            <w:r w:rsidRPr="00233069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 w:cs="Times New Roman"/>
                <w:sz w:val="24"/>
                <w:lang w:val="ru-RU"/>
              </w:rPr>
              <w:t>первый</w:t>
            </w:r>
            <w:r w:rsidRPr="00233069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 w:cs="Times New Roman"/>
                <w:sz w:val="24"/>
                <w:lang w:val="ru-RU"/>
              </w:rPr>
              <w:t>этап</w:t>
            </w:r>
            <w:r w:rsidRPr="00233069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 w:cs="Times New Roman"/>
                <w:sz w:val="24"/>
                <w:lang w:val="ru-RU"/>
              </w:rPr>
              <w:t>(второй</w:t>
            </w:r>
            <w:r w:rsidRPr="00233069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 w:cs="Times New Roman"/>
                <w:sz w:val="24"/>
                <w:lang w:val="ru-RU"/>
              </w:rPr>
              <w:t>этап</w:t>
            </w:r>
            <w:r w:rsidRPr="00233069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233069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 w:cs="Times New Roman"/>
                <w:sz w:val="24"/>
                <w:lang w:val="ru-RU"/>
              </w:rPr>
              <w:t>наличии</w:t>
            </w:r>
            <w:r w:rsidRPr="00233069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33069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показаний)</w:t>
            </w:r>
          </w:p>
        </w:tc>
      </w:tr>
      <w:tr w:rsidR="007E7C04" w:rsidRPr="00233069" w14:paraId="2047D066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47E48CCF" w14:textId="77777777" w:rsidR="007E7C04" w:rsidRPr="00233069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</w:rPr>
              <w:t>st37.004</w:t>
            </w:r>
          </w:p>
        </w:tc>
        <w:tc>
          <w:tcPr>
            <w:tcW w:w="8385" w:type="dxa"/>
            <w:shd w:val="clear" w:color="auto" w:fill="auto"/>
          </w:tcPr>
          <w:p w14:paraId="25FAC442" w14:textId="77777777" w:rsidR="007E7C04" w:rsidRPr="00233069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30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7E7C04" w:rsidRPr="00233069" w14:paraId="08CF8254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7E12AA46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st37.024</w:t>
            </w:r>
          </w:p>
        </w:tc>
        <w:tc>
          <w:tcPr>
            <w:tcW w:w="8385" w:type="dxa"/>
            <w:shd w:val="clear" w:color="auto" w:fill="auto"/>
          </w:tcPr>
          <w:p w14:paraId="2D1B3BBD" w14:textId="77777777" w:rsidR="007E7C04" w:rsidRPr="00233069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7E7C04" w:rsidRPr="00492AEB" w14:paraId="0A0E00F9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1BC77AA1" w14:textId="77777777" w:rsidR="007E7C04" w:rsidRPr="00233069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385" w:type="dxa"/>
            <w:shd w:val="clear" w:color="auto" w:fill="auto"/>
          </w:tcPr>
          <w:p w14:paraId="4EB8291C" w14:textId="77777777"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330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  <w:bookmarkStart w:id="0" w:name="_GoBack"/>
            <w:bookmarkEnd w:id="0"/>
          </w:p>
        </w:tc>
      </w:tr>
      <w:tr w:rsidR="007E7C04" w:rsidRPr="00492AEB" w14:paraId="74B503D8" w14:textId="77777777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14:paraId="56481637" w14:textId="77777777"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st37.026</w:t>
            </w:r>
          </w:p>
        </w:tc>
        <w:tc>
          <w:tcPr>
            <w:tcW w:w="8385" w:type="dxa"/>
            <w:shd w:val="clear" w:color="auto" w:fill="auto"/>
          </w:tcPr>
          <w:p w14:paraId="268919F1" w14:textId="77777777"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5F6178BE" w14:textId="77777777" w:rsidR="007E7C04" w:rsidRPr="002F3ECC" w:rsidRDefault="007E7C04" w:rsidP="007E7C0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</w:p>
    <w:p w14:paraId="3961F3DB" w14:textId="5B9364D3" w:rsidR="00271A98" w:rsidRDefault="007E7C04" w:rsidP="007E7C04">
      <w:pPr>
        <w:spacing w:after="0" w:line="240" w:lineRule="auto"/>
        <w:ind w:firstLine="709"/>
        <w:jc w:val="both"/>
      </w:pPr>
      <w:r w:rsidRPr="002F3ECC">
        <w:rPr>
          <w:rFonts w:ascii="Times New Roman" w:hAnsi="Times New Roman"/>
          <w:color w:val="000000" w:themeColor="text1"/>
          <w:sz w:val="24"/>
        </w:rPr>
        <w:t>Указанный перечень является исчерпывающим. Субъект Российской Федерации 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 (для данных КСГ обязательно применение КУС в случае использования КУС в условиях дневного стационара).</w:t>
      </w:r>
    </w:p>
    <w:sectPr w:rsidR="00271A98" w:rsidSect="00271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219"/>
    <w:rsid w:val="00153065"/>
    <w:rsid w:val="00231123"/>
    <w:rsid w:val="00233069"/>
    <w:rsid w:val="00271A98"/>
    <w:rsid w:val="002C58FD"/>
    <w:rsid w:val="002F6461"/>
    <w:rsid w:val="003A7376"/>
    <w:rsid w:val="003D3F2F"/>
    <w:rsid w:val="00450FF1"/>
    <w:rsid w:val="004E11AB"/>
    <w:rsid w:val="004E6CCF"/>
    <w:rsid w:val="006065D1"/>
    <w:rsid w:val="00751951"/>
    <w:rsid w:val="007E7C04"/>
    <w:rsid w:val="00A33191"/>
    <w:rsid w:val="00BD200E"/>
    <w:rsid w:val="00BE0776"/>
    <w:rsid w:val="00CB277F"/>
    <w:rsid w:val="00CF2219"/>
    <w:rsid w:val="00D62EA2"/>
    <w:rsid w:val="00E16228"/>
    <w:rsid w:val="00E426D0"/>
    <w:rsid w:val="00E82FF5"/>
    <w:rsid w:val="00EF4065"/>
    <w:rsid w:val="00F146EE"/>
    <w:rsid w:val="00F91C35"/>
    <w:rsid w:val="00FD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FC045"/>
  <w15:docId w15:val="{689EB8B9-4A0E-47D8-A1D8-EE373307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22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11">
    <w:name w:val="Сетка таблицы211"/>
    <w:basedOn w:val="a1"/>
    <w:uiPriority w:val="59"/>
    <w:rsid w:val="00CF221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F2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0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0FF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6065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ekuz</dc:creator>
  <cp:keywords/>
  <dc:description/>
  <cp:lastModifiedBy>Галина Г.В.. Лазуткина</cp:lastModifiedBy>
  <cp:revision>15</cp:revision>
  <cp:lastPrinted>2023-02-02T07:49:00Z</cp:lastPrinted>
  <dcterms:created xsi:type="dcterms:W3CDTF">2023-02-02T07:50:00Z</dcterms:created>
  <dcterms:modified xsi:type="dcterms:W3CDTF">2026-03-05T13:30:00Z</dcterms:modified>
</cp:coreProperties>
</file>